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1B2" w:rsidRDefault="00B921B2" w:rsidP="002D114E">
      <w:pPr>
        <w:spacing w:after="0" w:line="240" w:lineRule="auto"/>
        <w:rPr>
          <w:rFonts w:ascii="Arial" w:eastAsia="Times New Roman" w:hAnsi="Arial" w:cs="Arial"/>
          <w:b/>
          <w:bCs/>
          <w:color w:val="000000"/>
          <w:kern w:val="36"/>
          <w:sz w:val="48"/>
          <w:szCs w:val="48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"https://nature.lenobl.ru/ru" </w:instrText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B921B2" w:rsidRPr="00B921B2" w:rsidRDefault="00B921B2" w:rsidP="00B921B2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48"/>
          <w:szCs w:val="48"/>
          <w:lang w:eastAsia="ru-RU"/>
        </w:rPr>
      </w:pPr>
      <w:r w:rsidRPr="00B921B2">
        <w:rPr>
          <w:rFonts w:ascii="Arial" w:eastAsia="Times New Roman" w:hAnsi="Arial" w:cs="Arial"/>
          <w:b/>
          <w:bCs/>
          <w:color w:val="000000"/>
          <w:kern w:val="36"/>
          <w:sz w:val="48"/>
          <w:szCs w:val="48"/>
          <w:lang w:eastAsia="ru-RU"/>
        </w:rPr>
        <w:t>Порядок заготовки гражданами древесины для собственных нужд в Ленинградской области</w:t>
      </w:r>
    </w:p>
    <w:p w:rsidR="00B921B2" w:rsidRPr="00B921B2" w:rsidRDefault="00B921B2" w:rsidP="00B921B2">
      <w:pPr>
        <w:spacing w:after="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Порядок заготовки гражданами древесины для собственных нужд в Ленинградской области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Заготовка гражданами древесины для собственных нужд осуществляется на основании ст. 30 Лесного кодекса Российской Федерации. Нормативы заготовки гражданами древесины для собственных нужд и периодичность ее предоставления определены областным законом Ленинградской области от 28.06.2007 № 108-оз «Об установлении порядка и нормативов заготовки гражданами древесины для собственных нужд».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указанным областным законом, объемы заготовки гражданами ликвидной древесины для собственных нужд определяются в соответствии с нормативами:</w:t>
      </w:r>
    </w:p>
    <w:p w:rsidR="00B921B2" w:rsidRPr="00B921B2" w:rsidRDefault="00B921B2" w:rsidP="00B921B2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строительства жилых домов: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до 100 куб. м на одиноко проживающего гражданина или на семью однократно;</w:t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б) до 150 куб. м на многодетную семью (многодетную приемную семью) однократно;</w:t>
      </w:r>
    </w:p>
    <w:p w:rsidR="00B921B2" w:rsidRPr="00B921B2" w:rsidRDefault="00B921B2" w:rsidP="00B921B2">
      <w:pPr>
        <w:numPr>
          <w:ilvl w:val="0"/>
          <w:numId w:val="2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ремонта или реконструкции жилых домов, пострадавших от пожаров и стихийных бедствий, - до 100 куб. м;</w:t>
      </w:r>
    </w:p>
    <w:p w:rsidR="00B921B2" w:rsidRPr="00B921B2" w:rsidRDefault="00B921B2" w:rsidP="00B921B2">
      <w:pPr>
        <w:numPr>
          <w:ilvl w:val="0"/>
          <w:numId w:val="2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ремонта, реконструкции жилых домов, строительства, ремонта хозяйственных построек, иных личных, домашних целей - до 20 куб. м один раз в десять лет;</w:t>
      </w:r>
    </w:p>
    <w:p w:rsidR="00B921B2" w:rsidRPr="00B921B2" w:rsidRDefault="00B921B2" w:rsidP="00B921B2">
      <w:pPr>
        <w:numPr>
          <w:ilvl w:val="0"/>
          <w:numId w:val="2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отопления жилых домов - до 15 куб. м ежегодно.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Примечание. Понятия «многодетная семья», «многодетная приемная семья», используемые в настоящей статье, применяются в значениях, определенных в областном законе от 17 ноября 2017 года N 72-оз «Социальный кодекс Ленинградской области».</w:t>
      </w:r>
    </w:p>
    <w:p w:rsidR="00B921B2" w:rsidRPr="00B921B2" w:rsidRDefault="00B921B2" w:rsidP="00B921B2">
      <w:pPr>
        <w:spacing w:after="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Порядок заключения гражданами договоров купли-продажи лесных насаждений для собственных нужд установлен Постановлением Правительства Ленинградской области от 4 июля 2007 года № 164 (с изм. внесенными Постановлением Правительства Ленинградской области от 06.05.2022 №300).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права на заключение договора купли-продажи лесных насаждений для собственных нужд граждане подают в комитет по природным ресурсам Ленинградской области заявление, в котором указываются следующие сведения:</w:t>
      </w:r>
    </w:p>
    <w:p w:rsidR="00B921B2" w:rsidRPr="00B921B2" w:rsidRDefault="00B921B2" w:rsidP="00B921B2">
      <w:pPr>
        <w:numPr>
          <w:ilvl w:val="0"/>
          <w:numId w:val="3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гражданина;</w:t>
      </w:r>
    </w:p>
    <w:p w:rsidR="00B921B2" w:rsidRPr="00B921B2" w:rsidRDefault="00B921B2" w:rsidP="00B921B2">
      <w:pPr>
        <w:numPr>
          <w:ilvl w:val="0"/>
          <w:numId w:val="3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паспортные данные (серия, номер, кем и когда выдан);</w:t>
      </w:r>
    </w:p>
    <w:p w:rsidR="00B921B2" w:rsidRPr="00B921B2" w:rsidRDefault="00B921B2" w:rsidP="00B921B2">
      <w:pPr>
        <w:numPr>
          <w:ilvl w:val="0"/>
          <w:numId w:val="3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по месту регистрации;</w:t>
      </w:r>
    </w:p>
    <w:p w:rsidR="00B921B2" w:rsidRPr="00B921B2" w:rsidRDefault="00B921B2" w:rsidP="00B921B2">
      <w:pPr>
        <w:numPr>
          <w:ilvl w:val="0"/>
          <w:numId w:val="3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по месту фактического проживания;</w:t>
      </w:r>
    </w:p>
    <w:p w:rsidR="00B921B2" w:rsidRPr="00B921B2" w:rsidRDefault="00B921B2" w:rsidP="00B921B2">
      <w:pPr>
        <w:numPr>
          <w:ilvl w:val="0"/>
          <w:numId w:val="3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контактный телефон;</w:t>
      </w:r>
    </w:p>
    <w:p w:rsidR="00B921B2" w:rsidRPr="00B921B2" w:rsidRDefault="00B921B2" w:rsidP="00B921B2">
      <w:pPr>
        <w:numPr>
          <w:ilvl w:val="0"/>
          <w:numId w:val="3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лесничества, в границах которого предполагается осуществить куплю лесных насаждений;</w:t>
      </w:r>
    </w:p>
    <w:p w:rsidR="00B921B2" w:rsidRPr="00B921B2" w:rsidRDefault="00B921B2" w:rsidP="00B921B2">
      <w:pPr>
        <w:numPr>
          <w:ilvl w:val="0"/>
          <w:numId w:val="3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требуемый объем древесины в м</w:t>
      </w:r>
      <w:r w:rsidRPr="00B921B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vertAlign w:val="superscript"/>
          <w:lang w:eastAsia="ru-RU"/>
        </w:rPr>
        <w:t>3</w:t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, ее качественные показатели;</w:t>
      </w:r>
    </w:p>
    <w:p w:rsidR="00B921B2" w:rsidRPr="00B921B2" w:rsidRDefault="00B921B2" w:rsidP="00B921B2">
      <w:pPr>
        <w:numPr>
          <w:ilvl w:val="0"/>
          <w:numId w:val="3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и подпись заявителя;</w:t>
      </w:r>
    </w:p>
    <w:p w:rsidR="00B921B2" w:rsidRPr="00B921B2" w:rsidRDefault="00B921B2" w:rsidP="00B921B2">
      <w:pPr>
        <w:numPr>
          <w:ilvl w:val="0"/>
          <w:numId w:val="3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приложения в соответствии с целевым видом использования (копия паспорта, копия разрешения на строительство/уведомления о соответствии указанных в уведомлении о планируемом строительстве параметров объекта индивидуального жилищного строительства, копия правоустанавливающего документа на земельный участок, копия правоустанавливающего документа на жилой дом, справка подтверждающая факт возникновения пожара в отношении определенного вида объекта пожара, копия документа о присвоении статуса многодетной (многодетной приемной) семьи)</w:t>
      </w:r>
    </w:p>
    <w:p w:rsidR="00B921B2" w:rsidRPr="00B921B2" w:rsidRDefault="002D114E" w:rsidP="00B921B2">
      <w:pPr>
        <w:spacing w:after="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history="1">
        <w:r w:rsidR="00DC6A56" w:rsidRPr="00C3568E">
          <w:rPr>
            <w:rStyle w:val="a3"/>
            <w:rFonts w:ascii="Times New Roman" w:eastAsia="Times New Roman" w:hAnsi="Times New Roman" w:cs="Times New Roman"/>
            <w:sz w:val="24"/>
            <w:szCs w:val="24"/>
            <w:bdr w:val="none" w:sz="0" w:space="0" w:color="auto" w:frame="1"/>
            <w:lang w:eastAsia="ru-RU"/>
          </w:rPr>
          <w:t>Заявление по установленной форме можно скачать на сайте Комитет по природным ресурсам Ленинградской области (http://www.nature.lenobl.ru).</w:t>
        </w:r>
      </w:hyperlink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заполняется заявителем с внесением всех указанных выше сведений разборчиво шариковой ручкой или распечатано посредством электронных печатающих устройств. Подчистки, помарки, исправления в заявлении не допускаются. В предоставлении гражданам права на заключение договора купли-продажи лесных насаждений для собственных нужд может быть отказано в следующих случаях:</w:t>
      </w:r>
    </w:p>
    <w:p w:rsidR="00B921B2" w:rsidRPr="00B921B2" w:rsidRDefault="00B921B2" w:rsidP="00B921B2">
      <w:pPr>
        <w:numPr>
          <w:ilvl w:val="0"/>
          <w:numId w:val="4"/>
        </w:numPr>
        <w:spacing w:after="75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превышение заявленных к заготовке объемов древесины по отношению к нормативам заготовки гражданами древесины для собственных нужд, установленных областным законом от 28 июня 2007 года N 108-оз «Об установлении порядка и нормативов заготовки гражданами древесины для собственных нужд на территории Ленинградской области»;</w:t>
      </w:r>
    </w:p>
    <w:p w:rsidR="00B921B2" w:rsidRPr="00B921B2" w:rsidRDefault="00B921B2" w:rsidP="00B921B2">
      <w:pPr>
        <w:numPr>
          <w:ilvl w:val="0"/>
          <w:numId w:val="4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в указанном заявителем лесничестве лесных насаждений, достаточных для заготовки заявленных объемов древесины с требуемыми качественными показателями.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купли-продажи лесных насаждений для собственных нужд между гражданином и комитетом по природным ресурсам Ленинградской области для целей строительства жилых домов, для целей ремонта или реконструкции жилых домов, пострадавших от пожаров и стихийных бедствий, для целей ремонта, реконструкции жилых домов, строительства, ремонта хозяйственных построек, иных личных, домашних целей подписывается сторонами в течение трех месяцев со дня выхода распоряжения комитета по природным ресурсам о принятии решения по подготовке проекта указанного договора.</w:t>
      </w:r>
    </w:p>
    <w:p w:rsidR="00B921B2" w:rsidRPr="00B921B2" w:rsidRDefault="00B921B2" w:rsidP="00B921B2">
      <w:pPr>
        <w:spacing w:after="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купли-продажи лесных насаждений для собственных нужд между гражданином и комитетом по природным ресурсам Ленинградской области </w:t>
      </w:r>
      <w:r w:rsidRPr="00B921B2">
        <w:rPr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ru-RU"/>
        </w:rPr>
        <w:t>для целей отопления жилых домов</w:t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 заявлениям, поданным в лесничества – филиалы ЛОГКУ «</w:t>
      </w:r>
      <w:proofErr w:type="spellStart"/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Ленобллес</w:t>
      </w:r>
      <w:proofErr w:type="spellEnd"/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» подписывается сторонами в течении 15 рабочих дней с даты направления заявителю уведомления о подготовке проекта договора.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Проекты договоров купли-продажи лесных насаждений оформляются во всех районах Ленинградской области лесничествами-филиалами Ленинградского областного государственного казенного учреждения «Управление лесами Ленинградской области» после утверждения комитетом по природным ресурсам объемов древесины для нужд граждан по лесничеству. Договор купли-продажи лесных насаждений для собственных нужд имеет срок действия до одного года.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Плата за древесину, заготавливаемую по договору купли-продажи лесных насаждений, определяется в соответствии со ставками платы, установленные постановлением Правительства Ленинградской области от 25 апреля 2007 года № 93 «Об установлении для граждан ставок платы по договору купли-продажи лесных насаждений для собственных нужд на территории Ленинградской области» и перечисляется по реквизитам, полученным в лесничествах при оформлении договора купли-продажи лесных насаждений.</w:t>
      </w:r>
    </w:p>
    <w:p w:rsidR="00B921B2" w:rsidRPr="00B921B2" w:rsidRDefault="00B921B2" w:rsidP="00B921B2">
      <w:pPr>
        <w:spacing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нормами Областного закона Ленинградской области от 28.06.2007 года №108-оз гражданам запрещена предпринимательская деятельность по реализации </w:t>
      </w:r>
      <w:r w:rsidRPr="00B921B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заготовленной древесины для собственных нужд, а также статьей 5.6 Областного закона Ленинградской области от 02.07.2003 года №47-оз «Об административных правонарушениях» предусмотрена административная ответственность за нарушение установленного порядка заготовки гражданами древесины для собственных нужд.</w:t>
      </w:r>
    </w:p>
    <w:p w:rsidR="00BD4075" w:rsidRDefault="002D114E" w:rsidP="002D114E">
      <w:pPr>
        <w:jc w:val="right"/>
      </w:pPr>
      <w:r w:rsidRPr="002D114E">
        <w:t>Комитет по природным ресурсам Ленинградской области</w:t>
      </w:r>
      <w:bookmarkStart w:id="0" w:name="_GoBack"/>
      <w:bookmarkEnd w:id="0"/>
    </w:p>
    <w:sectPr w:rsidR="00BD4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0786D"/>
    <w:multiLevelType w:val="multilevel"/>
    <w:tmpl w:val="5F965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9562CB1"/>
    <w:multiLevelType w:val="multilevel"/>
    <w:tmpl w:val="7F766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C9F7FB0"/>
    <w:multiLevelType w:val="multilevel"/>
    <w:tmpl w:val="94C00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2E54619"/>
    <w:multiLevelType w:val="multilevel"/>
    <w:tmpl w:val="F28C6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6FD"/>
    <w:rsid w:val="002D114E"/>
    <w:rsid w:val="008316FD"/>
    <w:rsid w:val="00B921B2"/>
    <w:rsid w:val="00BD4075"/>
    <w:rsid w:val="00C568C7"/>
    <w:rsid w:val="00DC6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FC3345-2CB8-422B-977A-014003F32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6A5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87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96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74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&#1047;&#1072;&#1103;&#1074;&#1083;&#1077;&#1085;&#1080;&#1077;%20&#1087;&#1086;%20&#1091;&#1089;&#1090;&#1072;&#1085;&#1086;&#1074;&#1083;&#1077;&#1085;&#1085;&#1086;&#1081;%20&#1092;&#1086;&#1088;&#1084;&#1077;%20&#1084;&#1086;&#1078;&#1085;&#1086;%20&#1089;&#1082;&#1072;&#1095;&#1072;&#1090;&#1100;%20&#1085;&#1072;%20&#1089;&#1072;&#1081;&#1090;&#1077;%20&#1050;&#1086;&#1084;&#1080;&#1090;&#1077;&#1090;%20&#1087;&#1086;%20&#1087;&#1088;&#1080;&#1088;&#1086;&#1076;&#1085;&#1099;&#1084;%20&#1088;&#1077;&#1089;&#1091;&#1088;&#1089;&#1072;&#1084;%20&#1051;&#1077;&#1085;&#1080;&#1085;&#1075;&#1088;&#1072;&#1076;&#1089;&#1082;&#1086;&#1081;%20&#1086;&#1073;&#1083;&#1072;&#1089;&#1090;&#1080;%20(http://www.nature.lenobl.ru)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935</TotalTime>
  <Pages>3</Pages>
  <Words>953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tsupport</Company>
  <LinksUpToDate>false</LinksUpToDate>
  <CharactersWithSpaces>6374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Светлана Ю. Хорева</cp:lastModifiedBy>
  <cp:revision>5</cp:revision>
  <dcterms:created xsi:type="dcterms:W3CDTF">2023-03-21T14:56:00Z</dcterms:created>
  <dcterms:modified xsi:type="dcterms:W3CDTF">2023-03-23T12:49:00Z</dcterms:modified>
</cp:coreProperties>
</file>